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51" w:rsidRPr="00E236A7" w:rsidRDefault="00E27951" w:rsidP="007F5E09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8"/>
          <w:szCs w:val="28"/>
          <w:lang w:eastAsia="en-GB"/>
        </w:rPr>
      </w:pPr>
      <w:r w:rsidRPr="00E236A7">
        <w:rPr>
          <w:rFonts w:asciiTheme="majorHAnsi" w:eastAsia="Times New Roman" w:hAnsiTheme="majorHAnsi" w:cs="B Nazanin"/>
          <w:color w:val="333333"/>
          <w:sz w:val="28"/>
          <w:szCs w:val="28"/>
          <w:rtl/>
          <w:lang w:eastAsia="en-GB"/>
        </w:rPr>
        <w:t>فرم تعارض منافع</w:t>
      </w:r>
      <w:r w:rsidRPr="00E236A7">
        <w:rPr>
          <w:rFonts w:ascii="Cambria" w:eastAsia="Times New Roman" w:hAnsi="Cambria" w:cs="Cambria" w:hint="cs"/>
          <w:color w:val="333333"/>
          <w:sz w:val="28"/>
          <w:szCs w:val="28"/>
          <w:rtl/>
          <w:lang w:eastAsia="en-GB"/>
        </w:rPr>
        <w:t> </w:t>
      </w:r>
      <w:r w:rsidR="00D6399A">
        <w:rPr>
          <w:rFonts w:asciiTheme="majorHAnsi" w:eastAsia="Times New Roman" w:hAnsiTheme="majorHAnsi" w:cs="B Nazanin"/>
          <w:color w:val="333333"/>
          <w:sz w:val="28"/>
          <w:szCs w:val="28"/>
          <w:rtl/>
          <w:lang w:eastAsia="en-GB"/>
        </w:rPr>
        <w:t>نشریه علمی "</w:t>
      </w:r>
      <w:r w:rsidR="00D6399A">
        <w:rPr>
          <w:rFonts w:asciiTheme="majorHAnsi" w:eastAsia="Times New Roman" w:hAnsiTheme="majorHAnsi" w:cs="B Nazanin" w:hint="cs"/>
          <w:color w:val="333333"/>
          <w:sz w:val="28"/>
          <w:szCs w:val="28"/>
          <w:rtl/>
          <w:lang w:eastAsia="en-GB"/>
        </w:rPr>
        <w:t>میکروبیولوژی کاربردی در صنایع غذایی</w:t>
      </w:r>
      <w:bookmarkStart w:id="0" w:name="_GoBack"/>
      <w:bookmarkEnd w:id="0"/>
      <w:r w:rsidRPr="00E236A7">
        <w:rPr>
          <w:rFonts w:asciiTheme="majorHAnsi" w:eastAsia="Times New Roman" w:hAnsiTheme="majorHAnsi" w:cs="B Nazanin"/>
          <w:color w:val="333333"/>
          <w:sz w:val="28"/>
          <w:szCs w:val="28"/>
          <w:rtl/>
          <w:lang w:eastAsia="en-GB"/>
        </w:rPr>
        <w:t>"</w:t>
      </w:r>
    </w:p>
    <w:p w:rsidR="00E27951" w:rsidRPr="00E236A7" w:rsidRDefault="00E27951" w:rsidP="00D57815">
      <w:pPr>
        <w:shd w:val="clear" w:color="auto" w:fill="FFFFFF"/>
        <w:bidi/>
        <w:spacing w:after="150" w:line="240" w:lineRule="auto"/>
        <w:jc w:val="both"/>
        <w:rPr>
          <w:rFonts w:asciiTheme="majorHAnsi" w:eastAsia="Times New Roman" w:hAnsiTheme="majorHAnsi" w:cs="B Nazanin"/>
          <w:color w:val="333333"/>
          <w:sz w:val="28"/>
          <w:szCs w:val="28"/>
          <w:rtl/>
          <w:lang w:eastAsia="en-GB"/>
        </w:rPr>
      </w:pPr>
      <w:r w:rsidRPr="00E236A7">
        <w:rPr>
          <w:rFonts w:ascii="Cambria" w:eastAsia="Times New Roman" w:hAnsi="Cambria" w:cs="Cambria" w:hint="cs"/>
          <w:color w:val="333333"/>
          <w:sz w:val="28"/>
          <w:szCs w:val="28"/>
          <w:rtl/>
          <w:lang w:eastAsia="en-GB"/>
        </w:rPr>
        <w:t> </w:t>
      </w:r>
      <w:r w:rsidRPr="00E236A7">
        <w:rPr>
          <w:rFonts w:asciiTheme="majorHAnsi" w:eastAsia="Times New Roman" w:hAnsiTheme="majorHAnsi" w:cs="B Nazanin"/>
          <w:color w:val="333333"/>
          <w:sz w:val="28"/>
          <w:szCs w:val="28"/>
          <w:rtl/>
          <w:lang w:eastAsia="en-GB"/>
        </w:rPr>
        <w:t xml:space="preserve"> مطابق با فرم تعارض منافع ذیل، نگارنده(گان) مقاله اعلام می‌دارند که در رابطه با انتشار مقاله ارائه شده به‌طور کامل از اخلاق </w:t>
      </w:r>
      <w:r w:rsidRPr="00E236A7">
        <w:rPr>
          <w:rFonts w:ascii="Cambria" w:eastAsia="Times New Roman" w:hAnsi="Cambria" w:cs="Cambria" w:hint="cs"/>
          <w:color w:val="333333"/>
          <w:sz w:val="28"/>
          <w:szCs w:val="28"/>
          <w:rtl/>
          <w:lang w:eastAsia="en-GB"/>
        </w:rPr>
        <w:t> </w:t>
      </w:r>
      <w:r w:rsidRPr="00E236A7">
        <w:rPr>
          <w:rFonts w:asciiTheme="majorHAnsi" w:eastAsia="Times New Roman" w:hAnsiTheme="majorHAnsi" w:cs="B Nazanin"/>
          <w:color w:val="333333"/>
          <w:sz w:val="28"/>
          <w:szCs w:val="28"/>
          <w:rtl/>
          <w:lang w:eastAsia="en-GB"/>
        </w:rPr>
        <w:t>نشر، از جمله پرهیز از سرقت ادبی، سوءرفتار، جعل داده‌ها و یا ارسال و انتشار دوگانه،</w:t>
      </w:r>
      <w:r w:rsidRPr="00E236A7">
        <w:rPr>
          <w:rFonts w:ascii="Cambria" w:eastAsia="Times New Roman" w:hAnsi="Cambria" w:cs="Cambria" w:hint="cs"/>
          <w:color w:val="333333"/>
          <w:sz w:val="28"/>
          <w:szCs w:val="28"/>
          <w:rtl/>
          <w:lang w:eastAsia="en-GB"/>
        </w:rPr>
        <w:t> </w:t>
      </w:r>
      <w:r w:rsidRPr="00E236A7">
        <w:rPr>
          <w:rFonts w:asciiTheme="majorHAnsi" w:eastAsia="Times New Roman" w:hAnsiTheme="majorHAnsi" w:cs="B Nazanin"/>
          <w:color w:val="333333"/>
          <w:sz w:val="28"/>
          <w:szCs w:val="28"/>
          <w:rtl/>
          <w:lang w:eastAsia="en-GB"/>
        </w:rPr>
        <w:t>پرهیز نموده‌اند</w:t>
      </w:r>
      <w:r w:rsidRPr="00E236A7">
        <w:rPr>
          <w:rFonts w:ascii="Cambria" w:eastAsia="Times New Roman" w:hAnsi="Cambria" w:cs="Cambria" w:hint="cs"/>
          <w:color w:val="333333"/>
          <w:sz w:val="28"/>
          <w:szCs w:val="28"/>
          <w:rtl/>
          <w:lang w:eastAsia="en-GB"/>
        </w:rPr>
        <w:t> </w:t>
      </w:r>
      <w:r w:rsidRPr="00E236A7">
        <w:rPr>
          <w:rFonts w:asciiTheme="majorHAnsi" w:eastAsia="Times New Roman" w:hAnsiTheme="majorHAnsi" w:cs="B Nazanin"/>
          <w:color w:val="333333"/>
          <w:sz w:val="28"/>
          <w:szCs w:val="28"/>
          <w:rtl/>
          <w:lang w:eastAsia="en-GB"/>
        </w:rPr>
        <w:t>و منافعی تجاری در این راستا وجود ندارد و نویسندگان در قبال ارائه اثر خود وجهی دریافت ننموده‌اند. ضروری است نویسنده مسئول از جانب سایر نویسندگان این فرم را امضا و تأیید نموده و اصالت محتوای</w:t>
      </w:r>
      <w:r w:rsidRPr="00E236A7">
        <w:rPr>
          <w:rFonts w:ascii="Cambria" w:eastAsia="Times New Roman" w:hAnsi="Cambria" w:cs="Cambria" w:hint="cs"/>
          <w:color w:val="333333"/>
          <w:sz w:val="28"/>
          <w:szCs w:val="28"/>
          <w:rtl/>
          <w:lang w:eastAsia="en-GB"/>
        </w:rPr>
        <w:t> </w:t>
      </w:r>
      <w:r w:rsidRPr="00E236A7">
        <w:rPr>
          <w:rFonts w:asciiTheme="majorHAnsi" w:eastAsia="Times New Roman" w:hAnsiTheme="majorHAnsi" w:cs="B Nazanin"/>
          <w:color w:val="333333"/>
          <w:sz w:val="28"/>
          <w:szCs w:val="28"/>
          <w:rtl/>
          <w:lang w:eastAsia="en-GB"/>
        </w:rPr>
        <w:t>آن را اعلام نماید. نویسنده مسئول</w:t>
      </w:r>
      <w:r w:rsidRPr="00E236A7">
        <w:rPr>
          <w:rFonts w:ascii="Cambria" w:eastAsia="Times New Roman" w:hAnsi="Cambria" w:cs="Cambria" w:hint="cs"/>
          <w:color w:val="333333"/>
          <w:sz w:val="28"/>
          <w:szCs w:val="28"/>
          <w:rtl/>
          <w:lang w:eastAsia="en-GB"/>
        </w:rPr>
        <w:t> </w:t>
      </w:r>
      <w:r w:rsidRPr="00E236A7">
        <w:rPr>
          <w:rFonts w:asciiTheme="majorHAnsi" w:eastAsia="Times New Roman" w:hAnsiTheme="majorHAnsi" w:cs="B Nazanin"/>
          <w:color w:val="333333"/>
          <w:sz w:val="28"/>
          <w:szCs w:val="28"/>
          <w:rtl/>
          <w:lang w:eastAsia="en-GB"/>
        </w:rPr>
        <w:t>هم‌چنین اعلام می‌دارد که این اثر قبلاً در جای دیگری منتشر نشده و هم‌زمان به نشریه دیگری ارائه نگردیده است. هم‌چنین کلیه حقوق استفاده از محتوا، جداول، تصاویر و ... به نشریه</w:t>
      </w:r>
      <w:r w:rsidRPr="00E236A7">
        <w:rPr>
          <w:rFonts w:ascii="Cambria" w:eastAsia="Times New Roman" w:hAnsi="Cambria" w:cs="Cambria" w:hint="cs"/>
          <w:color w:val="333333"/>
          <w:sz w:val="28"/>
          <w:szCs w:val="28"/>
          <w:rtl/>
          <w:lang w:eastAsia="en-GB"/>
        </w:rPr>
        <w:t> </w:t>
      </w:r>
      <w:r w:rsidR="0033068E">
        <w:rPr>
          <w:rFonts w:asciiTheme="majorHAnsi" w:eastAsia="Times New Roman" w:hAnsiTheme="majorHAnsi" w:cs="B Nazanin"/>
          <w:color w:val="333333"/>
          <w:sz w:val="28"/>
          <w:szCs w:val="28"/>
          <w:rtl/>
          <w:lang w:eastAsia="en-GB"/>
        </w:rPr>
        <w:t xml:space="preserve">" </w:t>
      </w:r>
      <w:r w:rsidR="0033068E">
        <w:rPr>
          <w:rFonts w:asciiTheme="majorHAnsi" w:eastAsia="Times New Roman" w:hAnsiTheme="majorHAnsi" w:cs="B Nazanin" w:hint="cs"/>
          <w:color w:val="333333"/>
          <w:sz w:val="28"/>
          <w:szCs w:val="28"/>
          <w:rtl/>
          <w:lang w:eastAsia="en-GB"/>
        </w:rPr>
        <w:t>میکروبیولوژی کاربردی در صنایع غذایی</w:t>
      </w:r>
      <w:r w:rsidRPr="00E236A7">
        <w:rPr>
          <w:rFonts w:asciiTheme="majorHAnsi" w:eastAsia="Times New Roman" w:hAnsiTheme="majorHAnsi" w:cs="B Nazanin"/>
          <w:color w:val="333333"/>
          <w:sz w:val="28"/>
          <w:szCs w:val="28"/>
          <w:rtl/>
          <w:lang w:eastAsia="en-GB"/>
        </w:rPr>
        <w:t>"محول گردیده است.</w:t>
      </w:r>
      <w:r w:rsidRPr="00E236A7">
        <w:rPr>
          <w:rFonts w:ascii="Cambria" w:eastAsia="Times New Roman" w:hAnsi="Cambria" w:cs="Cambria" w:hint="cs"/>
          <w:color w:val="333333"/>
          <w:sz w:val="28"/>
          <w:szCs w:val="28"/>
          <w:rtl/>
          <w:lang w:eastAsia="en-GB"/>
        </w:rPr>
        <w:t> </w:t>
      </w:r>
    </w:p>
    <w:tbl>
      <w:tblPr>
        <w:tblW w:w="9720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355"/>
      </w:tblGrid>
      <w:tr w:rsidR="00E27951" w:rsidRPr="007F5E09" w:rsidTr="00D33FE2">
        <w:trPr>
          <w:jc w:val="right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آدرس الکترونیکی: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نام نویسنده مسئول:</w:t>
            </w:r>
          </w:p>
        </w:tc>
      </w:tr>
      <w:tr w:rsidR="00E27951" w:rsidRPr="007F5E09" w:rsidTr="00D33FE2">
        <w:trPr>
          <w:jc w:val="right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تلفن: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وابستگی سازمانی: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عنوان مقاله: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آیا نویسندگان یا موسسه مربوطه وجهی از یک شخص ثالث (دولتی، تجاری، بنیاد خصوصی و غیره) برای هر بخشی از مقاله ارائه شده (شامل کمک‏های مالی، نظارت بر داده‏ها، طراحی مطالعه، آماده‏سازی اثر، تجزیه و تحلیل آماری و ...) دریافت نموده است؟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7F5E09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آیا نویسندگان هرگونه اختراعی که در حال انجام، داوری و یا ثبت شده، مربوط به این اثر را در حال انجام دارند؟</w:t>
            </w:r>
          </w:p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7F5E09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آیا طرق دسترسی دیگری وجود دارد که خوانندگان بتوانند که اطلاعات اضافی اثر مذکور را از نویسندگان مقاله دریافت نمایند؟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7F5E09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آیا جنبه‏ای از این اثر مرتبط با حیوانات آزمایشی یا بیماری های خاص انسانی است که نیاز به اعلام و تایید اخلاق نشر باشد؟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E27951" w:rsidRPr="007F5E09" w:rsidTr="00D33FE2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بلی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27951" w:rsidRPr="007F5E09" w:rsidRDefault="00E27951" w:rsidP="00D33FE2">
                  <w:pPr>
                    <w:bidi/>
                    <w:spacing w:after="150" w:line="240" w:lineRule="auto"/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</w:pP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rtl/>
                      <w:lang w:eastAsia="en-GB"/>
                    </w:rPr>
                    <w:t>خیر</w:t>
                  </w:r>
                  <w:r w:rsidRPr="007F5E09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  <w:lang w:eastAsia="en-GB"/>
                    </w:rPr>
                    <w:t> </w:t>
                  </w:r>
                  <w:r w:rsidRPr="007F5E09">
                    <w:rPr>
                      <w:rFonts w:asciiTheme="majorHAnsi" w:eastAsia="Times New Roman" w:hAnsiTheme="majorHAnsi" w:cs="B Nazanin"/>
                      <w:sz w:val="24"/>
                      <w:szCs w:val="24"/>
                      <w:lang w:eastAsia="en-GB"/>
                    </w:rPr>
                    <w:sym w:font="Symbol" w:char="F00A"/>
                  </w:r>
                </w:p>
              </w:tc>
            </w:tr>
          </w:tbl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</w:p>
        </w:tc>
      </w:tr>
      <w:tr w:rsidR="00E27951" w:rsidRPr="007F5E09" w:rsidTr="00D33FE2">
        <w:trPr>
          <w:jc w:val="right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951" w:rsidRPr="007F5E09" w:rsidRDefault="00E27951" w:rsidP="00D33FE2">
            <w:pPr>
              <w:bidi/>
              <w:spacing w:after="150" w:line="240" w:lineRule="auto"/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</w:pP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 xml:space="preserve">نام نویسنده مسئول: </w:t>
            </w: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                                                          </w:t>
            </w: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تاریخ:</w:t>
            </w: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                               </w:t>
            </w: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 xml:space="preserve"> </w:t>
            </w:r>
            <w:r w:rsidRPr="007F5E09">
              <w:rPr>
                <w:rFonts w:ascii="Cambria" w:eastAsia="Times New Roman" w:hAnsi="Cambria" w:cs="Cambria" w:hint="cs"/>
                <w:sz w:val="24"/>
                <w:szCs w:val="24"/>
                <w:rtl/>
                <w:lang w:eastAsia="en-GB"/>
              </w:rPr>
              <w:t>                    </w:t>
            </w:r>
            <w:r w:rsidRPr="007F5E09">
              <w:rPr>
                <w:rFonts w:asciiTheme="majorHAnsi" w:eastAsia="Times New Roman" w:hAnsiTheme="majorHAnsi" w:cs="B Nazanin"/>
                <w:sz w:val="24"/>
                <w:szCs w:val="24"/>
                <w:rtl/>
                <w:lang w:eastAsia="en-GB"/>
              </w:rPr>
              <w:t>امضا</w:t>
            </w:r>
          </w:p>
        </w:tc>
      </w:tr>
    </w:tbl>
    <w:p w:rsidR="00A86307" w:rsidRDefault="00E27951" w:rsidP="00E236A7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  <w:r w:rsidRPr="007F5E09">
        <w:rPr>
          <w:rFonts w:ascii="Cambria" w:eastAsia="Times New Roman" w:hAnsi="Cambria" w:cs="Cambria" w:hint="cs"/>
          <w:color w:val="333333"/>
          <w:sz w:val="24"/>
          <w:szCs w:val="24"/>
          <w:rtl/>
          <w:lang w:eastAsia="en-GB"/>
        </w:rPr>
        <w:t> </w:t>
      </w:r>
    </w:p>
    <w:p w:rsidR="00E236A7" w:rsidRPr="00E236A7" w:rsidRDefault="00E236A7" w:rsidP="00E236A7">
      <w:pPr>
        <w:shd w:val="clear" w:color="auto" w:fill="FFFFFF"/>
        <w:bidi/>
        <w:spacing w:after="150" w:line="240" w:lineRule="auto"/>
        <w:rPr>
          <w:rFonts w:asciiTheme="majorHAnsi" w:eastAsia="Times New Roman" w:hAnsiTheme="majorHAnsi" w:cs="B Nazanin"/>
          <w:color w:val="333333"/>
          <w:sz w:val="24"/>
          <w:szCs w:val="24"/>
          <w:rtl/>
          <w:lang w:eastAsia="en-GB"/>
        </w:rPr>
      </w:pPr>
    </w:p>
    <w:p w:rsidR="00A86307" w:rsidRDefault="00A86307" w:rsidP="00E27951">
      <w:pPr>
        <w:rPr>
          <w:rFonts w:asciiTheme="majorHAnsi" w:hAnsiTheme="majorHAnsi" w:cs="B Nazanin"/>
          <w:sz w:val="28"/>
          <w:szCs w:val="28"/>
          <w:rtl/>
        </w:rPr>
      </w:pPr>
    </w:p>
    <w:p w:rsidR="00A86307" w:rsidRPr="00A86307" w:rsidRDefault="00A86307" w:rsidP="00A86307">
      <w:pPr>
        <w:bidi/>
        <w:spacing w:after="100" w:line="240" w:lineRule="auto"/>
        <w:ind w:left="-472" w:right="-709" w:hanging="141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A8630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فصلنامه علمی میکروبیولوژی کاربردی در صنایع غذایی</w:t>
      </w:r>
    </w:p>
    <w:p w:rsidR="00A86307" w:rsidRPr="00A86307" w:rsidRDefault="00A86307" w:rsidP="00A86307">
      <w:pPr>
        <w:bidi/>
        <w:spacing w:after="100" w:line="240" w:lineRule="auto"/>
        <w:ind w:left="-472" w:right="-709" w:hanging="141"/>
        <w:jc w:val="center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فرم تعهد نویسندگان مقاله</w:t>
      </w:r>
    </w:p>
    <w:p w:rsidR="00A86307" w:rsidRPr="00A86307" w:rsidRDefault="00A86307" w:rsidP="00A86307">
      <w:pPr>
        <w:numPr>
          <w:ilvl w:val="0"/>
          <w:numId w:val="2"/>
        </w:numPr>
        <w:bidi/>
        <w:spacing w:after="0" w:line="240" w:lineRule="auto"/>
        <w:ind w:left="-472" w:right="-709" w:hanging="141"/>
        <w:jc w:val="lowKashida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A86307"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  <w:t>تمام نویسندگان این مقاله موارد زیر را به دقت خوانده و با امضاء کردن این فرم، موافقت خود را بیان می دارند. در صورتی که مقاله ارسال</w:t>
      </w:r>
      <w:r w:rsidRPr="00A86307">
        <w:rPr>
          <w:rFonts w:ascii="Times New Roman" w:eastAsia="Times New Roman" w:hAnsi="Times New Roman" w:cs="B Nazanin" w:hint="cs"/>
          <w:color w:val="000000"/>
          <w:sz w:val="28"/>
          <w:szCs w:val="28"/>
          <w:rtl/>
          <w:lang w:bidi="fa-IR"/>
        </w:rPr>
        <w:t>ی</w:t>
      </w:r>
      <w:r w:rsidRPr="00A86307"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  <w:t xml:space="preserve"> به</w:t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همراه این گواهی ، به صورت الکترونیک طی یک سال آینده از تاریخ امضا در مجله میکروب</w:t>
      </w:r>
      <w:r w:rsidRPr="00A86307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 xml:space="preserve">یولوژی کاربردی در صنایع غذایی </w:t>
      </w: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به چاپ</w:t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 xml:space="preserve">نرسد، این موافقت نامه بدون توافق ملغی خواهد شد. </w:t>
      </w:r>
    </w:p>
    <w:p w:rsidR="00A86307" w:rsidRPr="00A86307" w:rsidRDefault="00A86307" w:rsidP="00A86307">
      <w:pPr>
        <w:numPr>
          <w:ilvl w:val="0"/>
          <w:numId w:val="2"/>
        </w:numPr>
        <w:bidi/>
        <w:spacing w:after="0" w:line="240" w:lineRule="auto"/>
        <w:ind w:left="-472" w:right="-709" w:hanging="141"/>
        <w:jc w:val="lowKashida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نویسنده مسئول (نویسنده رابط)، مسئولیت جمع آوری مقاله و ارائه آن را به دفتر مجله عهده دار بوده است.</w:t>
      </w:r>
    </w:p>
    <w:p w:rsidR="00A86307" w:rsidRPr="00A86307" w:rsidRDefault="00A86307" w:rsidP="00A86307">
      <w:pPr>
        <w:numPr>
          <w:ilvl w:val="0"/>
          <w:numId w:val="2"/>
        </w:numPr>
        <w:bidi/>
        <w:spacing w:after="0" w:line="240" w:lineRule="auto"/>
        <w:ind w:left="-472" w:right="-709" w:hanging="141"/>
        <w:jc w:val="lowKashida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نویسندگان مقاله متعهد می شوند که در طراحی آزمون های این مقاله، جمع آوری داده ها و نتایج، پردازش و تجزیه و تحلیل و بررسی اطلاعات</w:t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به صورت فعال مشارکت داشته اند و همچنین بعد از بازنگری مقاله به جمع آوری و جمع بندی آن پرداخته اند. همچنین نویسندگان با مطالعه</w:t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نسخه نهایی، چاپ نسبت به چاپ مقاله در</w:t>
      </w:r>
      <w:r w:rsidRPr="00A86307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نشریه علمی</w:t>
      </w: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 xml:space="preserve"> میکروب</w:t>
      </w:r>
      <w:r w:rsidRPr="00A86307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 xml:space="preserve">یولوژی کاربردی در صنایع غذایی </w:t>
      </w: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 xml:space="preserve">موافقت دارند. </w:t>
      </w:r>
    </w:p>
    <w:p w:rsidR="00A86307" w:rsidRPr="00A86307" w:rsidRDefault="00A86307" w:rsidP="00A86307">
      <w:pPr>
        <w:numPr>
          <w:ilvl w:val="0"/>
          <w:numId w:val="1"/>
        </w:numPr>
        <w:bidi/>
        <w:spacing w:after="0" w:line="240" w:lineRule="auto"/>
        <w:ind w:left="-472" w:right="-709" w:hanging="141"/>
        <w:jc w:val="lowKashida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نویسندگان مقاله از لحاظ اخلاقی متعهد میشوند که پژوهش های انسانی احیوانی انجام شده با ملاحظات اخلاقی و قوانین حاکم مطابقت داشته</w:t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و از هیچ منبع که تحت قانون مالکیت معنوی و حقوقی افراد بوده است بدون کسب اجازه کتبی از آنها، استفاده نکرده اند.</w:t>
      </w:r>
    </w:p>
    <w:p w:rsidR="00A86307" w:rsidRPr="00A86307" w:rsidRDefault="00A86307" w:rsidP="00A86307">
      <w:pPr>
        <w:numPr>
          <w:ilvl w:val="0"/>
          <w:numId w:val="1"/>
        </w:numPr>
        <w:bidi/>
        <w:spacing w:after="0" w:line="240" w:lineRule="auto"/>
        <w:ind w:left="-472" w:right="-709" w:hanging="141"/>
        <w:jc w:val="lowKashida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 xml:space="preserve">مجله </w:t>
      </w:r>
      <w:r w:rsidRPr="00A86307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>میکروبیولوژی کاربردی در صنایع غذایی</w:t>
      </w: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 xml:space="preserve"> حق مالکیت معنوی و علمی مربوط به مجله</w:t>
      </w:r>
      <w:r w:rsidRPr="00A86307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 xml:space="preserve"> </w:t>
      </w: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ی همه مقالاتی را که در این مجله چاپ می شوند را برای</w:t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 xml:space="preserve">خویش محفوظ می دارد. </w:t>
      </w:r>
    </w:p>
    <w:p w:rsidR="00A86307" w:rsidRPr="00A86307" w:rsidRDefault="00A86307" w:rsidP="00A86307">
      <w:pPr>
        <w:numPr>
          <w:ilvl w:val="0"/>
          <w:numId w:val="1"/>
        </w:numPr>
        <w:bidi/>
        <w:spacing w:after="0" w:line="240" w:lineRule="auto"/>
        <w:ind w:left="-472" w:right="-709" w:hanging="141"/>
        <w:jc w:val="lowKashida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تمامی مقالاتی که در نشریه میکروب</w:t>
      </w:r>
      <w:r w:rsidRPr="00A86307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 xml:space="preserve">یولوژی کاربردی در صنایع غذایی </w:t>
      </w: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چاپ می شوند به صورت رایگان و آزاد در اختیار عموم بر روی وب سایت مجله قرار</w:t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 xml:space="preserve">خواهد گرفت نویسندگان مقاله از جزئیات مطالب منتشر شده با ذکر منبع چاپ می توانند در ارائه سخنرانی ها و کنفرانس ها و مقالات بعدی استفاده نمایند. </w:t>
      </w:r>
    </w:p>
    <w:p w:rsidR="00A86307" w:rsidRPr="00A86307" w:rsidRDefault="00A86307" w:rsidP="00A86307">
      <w:pPr>
        <w:numPr>
          <w:ilvl w:val="0"/>
          <w:numId w:val="3"/>
        </w:numPr>
        <w:bidi/>
        <w:spacing w:after="0" w:line="240" w:lineRule="auto"/>
        <w:ind w:left="-472" w:right="-709" w:hanging="141"/>
        <w:jc w:val="lowKashida"/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</w:pP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نویسندگان مقاله متعهد می شوند هیچ گونه نفع مالی و تعارض منافع (</w:t>
      </w:r>
      <w:r w:rsidRPr="00A86307">
        <w:rPr>
          <w:rFonts w:ascii="Arial" w:eastAsia="Times New Roman" w:hAnsi="Arial" w:cs="B Nazanin"/>
          <w:color w:val="000000"/>
          <w:sz w:val="28"/>
          <w:szCs w:val="28"/>
          <w:lang w:bidi="fa-IR"/>
        </w:rPr>
        <w:t>conflict of interest</w:t>
      </w: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) از انتشار مقاله نداشته مگر آنکه آن را در متن</w:t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A86307"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  <w:t xml:space="preserve">مقاله یا طی نامه ای به سردبیر مشخص کرده باشند. </w:t>
      </w:r>
    </w:p>
    <w:p w:rsidR="00A86307" w:rsidRPr="00A86307" w:rsidRDefault="00A86307" w:rsidP="00A86307">
      <w:pPr>
        <w:numPr>
          <w:ilvl w:val="0"/>
          <w:numId w:val="3"/>
        </w:numPr>
        <w:bidi/>
        <w:spacing w:after="0" w:line="240" w:lineRule="auto"/>
        <w:ind w:left="-472" w:right="-709" w:hanging="141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A86307"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  <w:t>نویسندگان مقاله متعهد می گردند که این مقاله و یا مقاله مشابه با آن به جای دیگر ارسال و یا در مجله داخلی و خارجی دیگر به چاپ نرسیده</w:t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است</w:t>
      </w:r>
      <w:r w:rsidRPr="00A86307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 xml:space="preserve"> و به صورت همزمان نیز برای مجلات دیگر ارسال نشده است</w:t>
      </w: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 xml:space="preserve">. در غیر این صورت عواقب ناشی از این عمل </w:t>
      </w:r>
      <w:r w:rsidRPr="00A86307">
        <w:rPr>
          <w:rFonts w:ascii="Arial" w:eastAsia="Times New Roman" w:hAnsi="Arial" w:cs="B Nazanin" w:hint="cs"/>
          <w:color w:val="000000"/>
          <w:sz w:val="28"/>
          <w:szCs w:val="28"/>
          <w:rtl/>
          <w:lang w:bidi="fa-IR"/>
        </w:rPr>
        <w:t xml:space="preserve">را </w:t>
      </w: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مطابق آیین نامه کمسیون نشریات کشور، متقبل می شوند.</w:t>
      </w:r>
    </w:p>
    <w:p w:rsidR="00A86307" w:rsidRPr="00A86307" w:rsidRDefault="00A86307" w:rsidP="00A86307">
      <w:pPr>
        <w:bidi/>
        <w:spacing w:after="0" w:line="240" w:lineRule="auto"/>
        <w:ind w:left="-472" w:right="-709" w:hanging="141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نویسندگان مقاله موارد فوق را به دقت مطالعه نموده و کلیه بندهای فوق را پذیرفته اند.</w:t>
      </w:r>
    </w:p>
    <w:p w:rsidR="00A86307" w:rsidRPr="00A86307" w:rsidRDefault="00A86307" w:rsidP="00A86307">
      <w:pPr>
        <w:bidi/>
        <w:spacing w:after="100" w:line="240" w:lineRule="auto"/>
        <w:ind w:left="-472" w:right="-709" w:hanging="141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عنوان مقاله:</w:t>
      </w:r>
    </w:p>
    <w:p w:rsidR="00A86307" w:rsidRPr="00A86307" w:rsidRDefault="00A86307" w:rsidP="00A86307">
      <w:pPr>
        <w:bidi/>
        <w:spacing w:after="100" w:line="240" w:lineRule="auto"/>
        <w:ind w:left="-472" w:right="-709" w:hanging="141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A86307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  <w:lang w:bidi="fa-IR"/>
        </w:rPr>
        <w:t>نام نویسندگان</w:t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A86307">
        <w:rPr>
          <w:rFonts w:ascii="Arial" w:eastAsia="Times New Roman" w:hAnsi="Arial" w:cs="B Nazanin"/>
          <w:b/>
          <w:bCs/>
          <w:color w:val="000000"/>
          <w:sz w:val="28"/>
          <w:szCs w:val="28"/>
          <w:rtl/>
          <w:lang w:bidi="fa-IR"/>
        </w:rPr>
        <w:t>امضا</w:t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A8630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ab/>
      </w:r>
      <w:r w:rsidRPr="00A86307">
        <w:rPr>
          <w:rFonts w:ascii="Times New Roman" w:eastAsia="Times New Roman" w:hAnsi="Times New Roman" w:cs="B Nazanin"/>
          <w:color w:val="000000"/>
          <w:sz w:val="28"/>
          <w:szCs w:val="28"/>
          <w:rtl/>
          <w:lang w:bidi="fa-IR"/>
        </w:rPr>
        <w:t>تاریخ</w:t>
      </w:r>
    </w:p>
    <w:p w:rsidR="00A86307" w:rsidRPr="00A86307" w:rsidRDefault="00A86307" w:rsidP="00A86307">
      <w:pPr>
        <w:bidi/>
        <w:spacing w:after="100" w:line="240" w:lineRule="auto"/>
        <w:ind w:left="-472" w:right="-709" w:hanging="141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نویسنده مسئول :</w:t>
      </w:r>
    </w:p>
    <w:p w:rsidR="00A86307" w:rsidRPr="00A86307" w:rsidRDefault="00A86307" w:rsidP="00A86307">
      <w:pPr>
        <w:bidi/>
        <w:spacing w:after="100" w:line="240" w:lineRule="auto"/>
        <w:ind w:left="-472" w:right="-709" w:hanging="141"/>
        <w:jc w:val="lowKashida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نویسنده اول :</w:t>
      </w:r>
    </w:p>
    <w:p w:rsidR="00A86307" w:rsidRPr="00A86307" w:rsidRDefault="00A86307" w:rsidP="00A86307">
      <w:pPr>
        <w:bidi/>
        <w:spacing w:after="100" w:line="240" w:lineRule="auto"/>
        <w:ind w:left="-472" w:right="-709" w:hanging="141"/>
        <w:jc w:val="lowKashida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 xml:space="preserve"> نویسنده دوم : </w:t>
      </w:r>
    </w:p>
    <w:p w:rsidR="00A86307" w:rsidRPr="00A86307" w:rsidRDefault="00A86307" w:rsidP="00A86307">
      <w:pPr>
        <w:bidi/>
        <w:spacing w:after="100" w:line="240" w:lineRule="auto"/>
        <w:ind w:left="-472" w:right="-709" w:hanging="141"/>
        <w:jc w:val="lowKashida"/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</w:pP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 xml:space="preserve">نویسنده سوم : </w:t>
      </w:r>
    </w:p>
    <w:p w:rsidR="00F52C3A" w:rsidRPr="00370169" w:rsidRDefault="00A86307" w:rsidP="00370169">
      <w:pPr>
        <w:bidi/>
        <w:spacing w:after="100" w:line="240" w:lineRule="auto"/>
        <w:ind w:left="-472" w:right="-709" w:hanging="141"/>
        <w:jc w:val="lowKashida"/>
        <w:rPr>
          <w:rFonts w:ascii="Arial" w:eastAsia="Times New Roman" w:hAnsi="Arial" w:cs="B Nazanin"/>
          <w:color w:val="000000"/>
          <w:sz w:val="28"/>
          <w:szCs w:val="28"/>
          <w:lang w:bidi="fa-IR"/>
        </w:rPr>
      </w:pPr>
      <w:r w:rsidRPr="00A86307">
        <w:rPr>
          <w:rFonts w:ascii="Arial" w:eastAsia="Times New Roman" w:hAnsi="Arial" w:cs="B Nazanin"/>
          <w:color w:val="000000"/>
          <w:sz w:val="28"/>
          <w:szCs w:val="28"/>
          <w:rtl/>
          <w:lang w:bidi="fa-IR"/>
        </w:rPr>
        <w:t>نویسنده چهارم :</w:t>
      </w:r>
    </w:p>
    <w:sectPr w:rsidR="00F52C3A" w:rsidRPr="00370169" w:rsidSect="00370169">
      <w:footerReference w:type="default" r:id="rId7"/>
      <w:pgSz w:w="11906" w:h="16838"/>
      <w:pgMar w:top="1440" w:right="1440" w:bottom="1440" w:left="1440" w:header="708" w:footer="708" w:gutter="0"/>
      <w:pgBorders w:offsetFrom="page">
        <w:top w:val="outset" w:sz="6" w:space="24" w:color="auto"/>
        <w:left w:val="out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278" w:rsidRDefault="00A07278" w:rsidP="00E236A7">
      <w:pPr>
        <w:spacing w:after="0" w:line="240" w:lineRule="auto"/>
      </w:pPr>
      <w:r>
        <w:separator/>
      </w:r>
    </w:p>
  </w:endnote>
  <w:endnote w:type="continuationSeparator" w:id="0">
    <w:p w:rsidR="00A07278" w:rsidRDefault="00A07278" w:rsidP="00E2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A7" w:rsidRPr="00E236A7" w:rsidRDefault="00E236A7" w:rsidP="00E236A7">
    <w:pPr>
      <w:tabs>
        <w:tab w:val="center" w:pos="4513"/>
        <w:tab w:val="right" w:pos="9026"/>
      </w:tabs>
      <w:bidi/>
      <w:spacing w:after="0" w:line="240" w:lineRule="auto"/>
      <w:rPr>
        <w:rFonts w:ascii="Calibri" w:eastAsia="Calibri" w:hAnsi="Calibri" w:cs="B Nazanin"/>
        <w:sz w:val="20"/>
        <w:szCs w:val="20"/>
        <w:lang w:bidi="fa-IR"/>
      </w:rPr>
    </w:pPr>
    <w:r w:rsidRPr="00E236A7">
      <w:rPr>
        <w:rFonts w:ascii="Calibri" w:eastAsia="Calibri" w:hAnsi="Calibri" w:cs="B Nazanin" w:hint="cs"/>
        <w:sz w:val="20"/>
        <w:szCs w:val="20"/>
        <w:rtl/>
        <w:lang w:bidi="fa-IR"/>
      </w:rPr>
      <w:t>تهران، میدان ونک، چهارراه جهان کودک، خیابان شهیدی، کوچه سپر، پلاک 1 کدپستی: 1518716513 تلفن :88793745</w:t>
    </w:r>
    <w:r w:rsidRPr="00E236A7">
      <w:rPr>
        <w:rFonts w:ascii="Calibri" w:eastAsia="Calibri" w:hAnsi="Calibri" w:cs="B Nazanin"/>
        <w:sz w:val="20"/>
        <w:szCs w:val="20"/>
        <w:lang w:bidi="fa-IR"/>
      </w:rPr>
      <w:t xml:space="preserve"> -</w:t>
    </w:r>
    <w:r w:rsidRPr="00E236A7">
      <w:rPr>
        <w:rFonts w:ascii="Calibri" w:eastAsia="Calibri" w:hAnsi="Calibri" w:cs="B Nazanin" w:hint="cs"/>
        <w:sz w:val="20"/>
        <w:szCs w:val="20"/>
        <w:rtl/>
        <w:lang w:bidi="fa-IR"/>
      </w:rPr>
      <w:t xml:space="preserve"> </w:t>
    </w:r>
    <w:r w:rsidRPr="00E236A7">
      <w:rPr>
        <w:rFonts w:ascii="Calibri" w:eastAsia="Calibri" w:hAnsi="Calibri" w:cs="B Nazanin"/>
        <w:sz w:val="20"/>
        <w:szCs w:val="20"/>
        <w:lang w:bidi="fa-IR"/>
      </w:rPr>
      <w:t>www.bamj.ir</w:t>
    </w:r>
  </w:p>
  <w:p w:rsidR="00E236A7" w:rsidRDefault="00E23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278" w:rsidRDefault="00A07278" w:rsidP="00E236A7">
      <w:pPr>
        <w:spacing w:after="0" w:line="240" w:lineRule="auto"/>
      </w:pPr>
      <w:r>
        <w:separator/>
      </w:r>
    </w:p>
  </w:footnote>
  <w:footnote w:type="continuationSeparator" w:id="0">
    <w:p w:rsidR="00A07278" w:rsidRDefault="00A07278" w:rsidP="00E2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1CB"/>
    <w:multiLevelType w:val="hybridMultilevel"/>
    <w:tmpl w:val="022A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538B2"/>
    <w:multiLevelType w:val="hybridMultilevel"/>
    <w:tmpl w:val="7178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1B0F"/>
    <w:multiLevelType w:val="hybridMultilevel"/>
    <w:tmpl w:val="9BDA71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51"/>
    <w:rsid w:val="001C3ECF"/>
    <w:rsid w:val="002E19A5"/>
    <w:rsid w:val="002F1961"/>
    <w:rsid w:val="0033068E"/>
    <w:rsid w:val="00370169"/>
    <w:rsid w:val="007F5E09"/>
    <w:rsid w:val="00A07278"/>
    <w:rsid w:val="00A86307"/>
    <w:rsid w:val="00CA7100"/>
    <w:rsid w:val="00D16AF1"/>
    <w:rsid w:val="00D57815"/>
    <w:rsid w:val="00D6399A"/>
    <w:rsid w:val="00E236A7"/>
    <w:rsid w:val="00E2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48365"/>
  <w15:chartTrackingRefBased/>
  <w15:docId w15:val="{9655638F-19CF-4EB4-B849-4F506731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6A7"/>
  </w:style>
  <w:style w:type="paragraph" w:styleId="Footer">
    <w:name w:val="footer"/>
    <w:basedOn w:val="Normal"/>
    <w:link w:val="FooterChar"/>
    <w:uiPriority w:val="99"/>
    <w:unhideWhenUsed/>
    <w:rsid w:val="00E23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ghalenoei</dc:creator>
  <cp:keywords/>
  <dc:description/>
  <cp:lastModifiedBy>vaziri</cp:lastModifiedBy>
  <cp:revision>6</cp:revision>
  <cp:lastPrinted>2022-07-11T06:52:00Z</cp:lastPrinted>
  <dcterms:created xsi:type="dcterms:W3CDTF">2022-07-10T10:43:00Z</dcterms:created>
  <dcterms:modified xsi:type="dcterms:W3CDTF">2022-07-11T06:53:00Z</dcterms:modified>
</cp:coreProperties>
</file>